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000" w:firstRow="0" w:lastRow="0" w:firstColumn="0" w:lastColumn="0" w:noHBand="0" w:noVBand="0"/>
      </w:tblPr>
      <w:tblGrid>
        <w:gridCol w:w="4392"/>
        <w:gridCol w:w="2160"/>
        <w:gridCol w:w="3960"/>
      </w:tblGrid>
      <w:tr w:rsidR="00412635">
        <w:trPr>
          <w:trHeight w:val="1085"/>
        </w:trPr>
        <w:tc>
          <w:tcPr>
            <w:tcW w:w="4392" w:type="dxa"/>
          </w:tcPr>
          <w:p w:rsidR="00412635" w:rsidRPr="00DF789B" w:rsidRDefault="00EC0119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TTimesNR" w:hAnsi="BTTimesNR" w:cs="BTTimesN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2635" w:rsidRPr="00DF789B">
              <w:rPr>
                <w:rFonts w:ascii="BTTimesNR" w:hAnsi="BTTimesNR" w:cs="BTTimesNR"/>
                <w:sz w:val="16"/>
                <w:szCs w:val="16"/>
              </w:rPr>
              <w:t>Баш</w:t>
            </w:r>
            <w:r w:rsidR="00412635" w:rsidRPr="00DF789B">
              <w:rPr>
                <w:sz w:val="16"/>
                <w:szCs w:val="16"/>
              </w:rPr>
              <w:t>k</w:t>
            </w:r>
            <w:r w:rsidR="00412635" w:rsidRPr="00DF789B">
              <w:rPr>
                <w:rFonts w:ascii="BTTimesNR" w:hAnsi="BTTimesNR" w:cs="BTTimesNR"/>
                <w:sz w:val="16"/>
                <w:szCs w:val="16"/>
              </w:rPr>
              <w:t>ортостан Республика</w:t>
            </w:r>
            <w:r w:rsidR="00412635" w:rsidRPr="00DF789B">
              <w:rPr>
                <w:sz w:val="16"/>
                <w:szCs w:val="16"/>
              </w:rPr>
              <w:t>h</w:t>
            </w:r>
            <w:r w:rsidR="00412635" w:rsidRPr="00DF789B">
              <w:rPr>
                <w:rFonts w:ascii="BTTimesNR" w:hAnsi="BTTimesNR" w:cs="BTTimesNR"/>
                <w:sz w:val="16"/>
                <w:szCs w:val="16"/>
              </w:rPr>
              <w:t>ы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Салауат районы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муниципаль   районыныњ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Ар</w:t>
            </w:r>
            <w:r w:rsidRPr="00DF789B">
              <w:rPr>
                <w:sz w:val="16"/>
                <w:szCs w:val="16"/>
              </w:rPr>
              <w:t>kауыл</w:t>
            </w:r>
            <w:r w:rsidRPr="00DF789B">
              <w:rPr>
                <w:rFonts w:ascii="BTTimesNR" w:hAnsi="BTTimesNR" w:cs="BTTimesNR"/>
                <w:sz w:val="16"/>
                <w:szCs w:val="16"/>
              </w:rPr>
              <w:t xml:space="preserve"> ауыл советы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412635" w:rsidRPr="00DF789B" w:rsidRDefault="00CA57D3" w:rsidP="008F1DB7">
            <w:pPr>
              <w:spacing w:line="360" w:lineRule="auto"/>
              <w:jc w:val="center"/>
              <w:rPr>
                <w:rFonts w:ascii="BTTimesNR" w:hAnsi="BTTimesNR" w:cs="BTTimesNR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261620</wp:posOffset>
                  </wp:positionV>
                  <wp:extent cx="687705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942" y="21220"/>
                      <wp:lineTo x="2094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635" w:rsidRPr="00DF789B" w:rsidRDefault="00412635" w:rsidP="008F1DB7">
            <w:pPr>
              <w:spacing w:line="360" w:lineRule="auto"/>
              <w:jc w:val="center"/>
              <w:rPr>
                <w:rFonts w:ascii="BTTimesNR" w:hAnsi="BTTimesNR" w:cs="BTTimesNR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</w:tcPr>
          <w:p w:rsidR="00412635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>
              <w:rPr>
                <w:rFonts w:ascii="BTTimesNR" w:hAnsi="BTTimesNR" w:cs="BTTimesNR"/>
                <w:sz w:val="16"/>
                <w:szCs w:val="16"/>
              </w:rPr>
              <w:t>Республика Башкортостан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Совет сельского поселения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Аркауловский   сельсовет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муниципального района</w:t>
            </w: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color w:val="000000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Салаватский район</w:t>
            </w:r>
          </w:p>
        </w:tc>
      </w:tr>
      <w:tr w:rsidR="00412635">
        <w:tc>
          <w:tcPr>
            <w:tcW w:w="4392" w:type="dxa"/>
          </w:tcPr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color w:val="000000"/>
                <w:sz w:val="16"/>
                <w:szCs w:val="16"/>
              </w:rPr>
            </w:pPr>
          </w:p>
          <w:p w:rsidR="00412635" w:rsidRPr="00DF789B" w:rsidRDefault="00412635" w:rsidP="008F1DB7">
            <w:pPr>
              <w:jc w:val="center"/>
              <w:rPr>
                <w:color w:val="000000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 xml:space="preserve">452493, </w:t>
            </w:r>
            <w:r w:rsidRPr="00DF789B">
              <w:rPr>
                <w:sz w:val="16"/>
                <w:szCs w:val="16"/>
              </w:rPr>
              <w:t>Арkауыл ауылы, Салауат Юлаев урамы, 1</w:t>
            </w:r>
          </w:p>
          <w:p w:rsidR="00412635" w:rsidRDefault="00412635" w:rsidP="004C6420">
            <w:pPr>
              <w:jc w:val="center"/>
              <w:rPr>
                <w:sz w:val="24"/>
                <w:szCs w:val="24"/>
                <w:lang w:val="be-BY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тел. 2-53-32, 2-53-72</w:t>
            </w:r>
          </w:p>
        </w:tc>
        <w:tc>
          <w:tcPr>
            <w:tcW w:w="0" w:type="auto"/>
            <w:vMerge/>
            <w:vAlign w:val="center"/>
          </w:tcPr>
          <w:p w:rsidR="00412635" w:rsidRDefault="00412635" w:rsidP="004C6420">
            <w:pPr>
              <w:rPr>
                <w:rFonts w:ascii="BTTimesNR" w:hAnsi="BTTimesNR" w:cs="BTTimesNR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color w:val="000000"/>
                <w:sz w:val="16"/>
                <w:szCs w:val="16"/>
              </w:rPr>
            </w:pPr>
          </w:p>
          <w:p w:rsidR="00412635" w:rsidRPr="00DF789B" w:rsidRDefault="00412635" w:rsidP="008F1DB7">
            <w:pPr>
              <w:jc w:val="center"/>
              <w:rPr>
                <w:rFonts w:ascii="BTTimesNR" w:hAnsi="BTTimesNR" w:cs="BTTimesNR"/>
                <w:color w:val="000000"/>
                <w:sz w:val="16"/>
                <w:szCs w:val="16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452493, с. Аркаулово,  ул.Салавата Юлаева,1</w:t>
            </w:r>
          </w:p>
          <w:p w:rsidR="00412635" w:rsidRDefault="00412635" w:rsidP="004C6420">
            <w:pPr>
              <w:ind w:lef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89B">
              <w:rPr>
                <w:rFonts w:ascii="BTTimesNR" w:hAnsi="BTTimesNR" w:cs="BTTimesNR"/>
                <w:sz w:val="16"/>
                <w:szCs w:val="16"/>
              </w:rPr>
              <w:t>тел. 2-53-32, 2-53-72</w:t>
            </w:r>
          </w:p>
        </w:tc>
      </w:tr>
    </w:tbl>
    <w:p w:rsidR="002B0F92" w:rsidRDefault="002B0F92" w:rsidP="002B0F92">
      <w:pPr>
        <w:pBdr>
          <w:top w:val="thinThickSmallGap" w:sz="24" w:space="1" w:color="auto"/>
        </w:pBdr>
        <w:tabs>
          <w:tab w:val="left" w:pos="2540"/>
        </w:tabs>
        <w:jc w:val="center"/>
        <w:rPr>
          <w:b/>
          <w:bCs/>
          <w:sz w:val="32"/>
          <w:szCs w:val="32"/>
        </w:rPr>
      </w:pPr>
    </w:p>
    <w:p w:rsidR="00532D89" w:rsidRDefault="002B0F74" w:rsidP="00532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Шестнадцатое</w:t>
      </w:r>
      <w:r w:rsidR="00020D64">
        <w:rPr>
          <w:sz w:val="28"/>
          <w:szCs w:val="28"/>
        </w:rPr>
        <w:t xml:space="preserve"> </w:t>
      </w:r>
      <w:r w:rsidR="00532D89">
        <w:rPr>
          <w:sz w:val="28"/>
          <w:szCs w:val="28"/>
        </w:rPr>
        <w:t xml:space="preserve">  заседание двадцать </w:t>
      </w:r>
      <w:r w:rsidR="00020D64">
        <w:rPr>
          <w:sz w:val="28"/>
          <w:szCs w:val="28"/>
        </w:rPr>
        <w:t>шестого</w:t>
      </w:r>
      <w:r w:rsidR="00532D89">
        <w:rPr>
          <w:sz w:val="28"/>
          <w:szCs w:val="28"/>
        </w:rPr>
        <w:t xml:space="preserve">  созыва</w:t>
      </w:r>
    </w:p>
    <w:p w:rsidR="00EC0119" w:rsidRDefault="00EC0119" w:rsidP="00532D89">
      <w:pPr>
        <w:jc w:val="center"/>
        <w:rPr>
          <w:sz w:val="28"/>
          <w:szCs w:val="28"/>
        </w:rPr>
      </w:pPr>
    </w:p>
    <w:p w:rsidR="00EC0119" w:rsidRDefault="00EC0119" w:rsidP="00532D89">
      <w:pPr>
        <w:jc w:val="center"/>
        <w:rPr>
          <w:sz w:val="28"/>
          <w:szCs w:val="28"/>
        </w:rPr>
      </w:pPr>
    </w:p>
    <w:p w:rsidR="00532D89" w:rsidRDefault="00532D89" w:rsidP="00532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175AB" w:rsidRDefault="00532D89" w:rsidP="00EC0119">
      <w:pPr>
        <w:jc w:val="center"/>
      </w:pPr>
      <w:r>
        <w:t xml:space="preserve"> </w:t>
      </w:r>
      <w:r w:rsidR="00D92C1C">
        <w:t>03 апреля</w:t>
      </w:r>
      <w:r w:rsidR="00020D64">
        <w:t xml:space="preserve"> </w:t>
      </w:r>
      <w:r>
        <w:t xml:space="preserve"> 20</w:t>
      </w:r>
      <w:r w:rsidR="001431E4">
        <w:t>12</w:t>
      </w:r>
      <w:r>
        <w:t xml:space="preserve"> года № </w:t>
      </w:r>
      <w:r w:rsidR="001431E4">
        <w:t>48</w:t>
      </w:r>
    </w:p>
    <w:p w:rsidR="00EC0119" w:rsidRDefault="00EC0119" w:rsidP="00EC0119">
      <w:pPr>
        <w:jc w:val="center"/>
      </w:pPr>
    </w:p>
    <w:p w:rsidR="00EC0119" w:rsidRDefault="00EC0119" w:rsidP="00EC0119">
      <w:pPr>
        <w:jc w:val="center"/>
        <w:rPr>
          <w:b/>
          <w:bCs/>
        </w:rPr>
      </w:pPr>
    </w:p>
    <w:p w:rsidR="00C175AB" w:rsidRDefault="00C175AB" w:rsidP="00C879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 утверждении  Программы  «Использование  и  охрана  земель  в  сельском  поселении  Аркауловский сельсовет  муниципального  района  Салаватский район </w:t>
      </w:r>
      <w:r w:rsidR="001431E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 Башкортостан  на 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1431E4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</w:p>
    <w:p w:rsidR="00EC0119" w:rsidRDefault="00EC0119" w:rsidP="00C175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75AB" w:rsidRDefault="00C175AB" w:rsidP="00C175A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175AB" w:rsidRDefault="00C175AB" w:rsidP="00C1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11, 72 Земельного кодекса Российской Федерации и ч. 2 ст. 16.1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Аркауловский сельсовет  муниципального  района  Салаватский  район  Республики Башкортостан </w:t>
      </w:r>
    </w:p>
    <w:p w:rsidR="00C175AB" w:rsidRDefault="00C175AB" w:rsidP="00C17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175AB" w:rsidRDefault="00C175AB" w:rsidP="00C1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«Использование и охрана земель в сельском  поселении   Аркауловский  сельсовет  муниципального  района  Салаватский  район  Республики Башкортостан на 201</w:t>
      </w:r>
      <w:r w:rsidR="000A29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A296A">
        <w:rPr>
          <w:rFonts w:ascii="Times New Roman" w:hAnsi="Times New Roman" w:cs="Times New Roman"/>
          <w:sz w:val="28"/>
          <w:szCs w:val="28"/>
        </w:rPr>
        <w:t>5</w:t>
      </w:r>
      <w:r w:rsidR="00A9310A">
        <w:rPr>
          <w:rFonts w:ascii="Times New Roman" w:hAnsi="Times New Roman" w:cs="Times New Roman"/>
          <w:sz w:val="28"/>
          <w:szCs w:val="28"/>
        </w:rPr>
        <w:t xml:space="preserve"> годы», согласно приложению.</w:t>
      </w:r>
    </w:p>
    <w:p w:rsidR="00C175AB" w:rsidRDefault="00C175AB" w:rsidP="00C1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да</w:t>
      </w:r>
      <w:r w:rsidR="00B90775">
        <w:rPr>
          <w:rFonts w:ascii="Times New Roman" w:hAnsi="Times New Roman" w:cs="Times New Roman"/>
          <w:sz w:val="28"/>
          <w:szCs w:val="28"/>
        </w:rPr>
        <w:t>нного решения возложить на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Аркауловский  сельсовет  муниципального  района  Салаватский  район  Республики  Башкортостан.</w:t>
      </w:r>
    </w:p>
    <w:p w:rsidR="00C175AB" w:rsidRDefault="00C175AB" w:rsidP="00C1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данное решение </w:t>
      </w:r>
      <w:r w:rsidR="00DF708E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Аркауловский сельсовет муниципального района Салаватский район Республики Башкортостан по адресу: с. Аркаулово, ул. Салавата Юлаева, д.1 в срок до </w:t>
      </w:r>
      <w:r w:rsidR="00D92C1C">
        <w:rPr>
          <w:rFonts w:ascii="Times New Roman" w:hAnsi="Times New Roman" w:cs="Times New Roman"/>
          <w:sz w:val="28"/>
          <w:szCs w:val="28"/>
        </w:rPr>
        <w:t>23</w:t>
      </w:r>
      <w:r w:rsidR="000A296A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29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5AB" w:rsidRDefault="00C175AB" w:rsidP="00C1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комиссию по земельным  вопросам, благоустройству  и  экологии Совета  сельского  поселения  Аркауловский  сельсовет  муниципального  района  Республики  Башкортостан.                                                                                                                         </w:t>
      </w:r>
    </w:p>
    <w:p w:rsidR="00C175AB" w:rsidRDefault="00C175AB" w:rsidP="00C175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B0F74" w:rsidRDefault="002B0F74" w:rsidP="00C175AB">
      <w:pPr>
        <w:pStyle w:val="ConsPlusNormal"/>
        <w:widowControl/>
        <w:tabs>
          <w:tab w:val="left" w:pos="573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F74" w:rsidRDefault="002B0F74" w:rsidP="00142926">
      <w:pPr>
        <w:pStyle w:val="ConsPlusNormal"/>
        <w:widowControl/>
        <w:tabs>
          <w:tab w:val="left" w:pos="5730"/>
          <w:tab w:val="right" w:pos="935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A5EA4" w:rsidRDefault="001A5EA4" w:rsidP="00142926">
      <w:r>
        <w:rPr>
          <w:sz w:val="28"/>
          <w:szCs w:val="28"/>
        </w:rPr>
        <w:t>Глава</w:t>
      </w:r>
      <w:r w:rsidR="0014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</w:t>
      </w:r>
      <w:r w:rsidR="001429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Л.Х. Хайретдинова             </w:t>
      </w:r>
    </w:p>
    <w:p w:rsidR="00142926" w:rsidRDefault="00142926" w:rsidP="00532D89">
      <w:pPr>
        <w:pStyle w:val="ConsPlusNormal"/>
        <w:widowControl/>
        <w:tabs>
          <w:tab w:val="left" w:pos="573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2926" w:rsidRDefault="00142926" w:rsidP="00532D89">
      <w:pPr>
        <w:pStyle w:val="ConsPlusNormal"/>
        <w:widowControl/>
        <w:tabs>
          <w:tab w:val="left" w:pos="573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tabs>
          <w:tab w:val="left" w:pos="573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2D89" w:rsidRDefault="00532D89" w:rsidP="00532D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решению Совета  сельского                                                                                 поселения   </w:t>
      </w:r>
      <w:r w:rsidR="00916A9E">
        <w:rPr>
          <w:rFonts w:ascii="Times New Roman" w:hAnsi="Times New Roman" w:cs="Times New Roman"/>
          <w:sz w:val="28"/>
          <w:szCs w:val="28"/>
        </w:rPr>
        <w:t>Аркауловский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32D89" w:rsidRDefault="00532D89" w:rsidP="00532D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муниципального  района Салаватский  район </w:t>
      </w:r>
    </w:p>
    <w:p w:rsidR="00532D89" w:rsidRDefault="00532D89" w:rsidP="00532D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2D89" w:rsidRDefault="00532D89" w:rsidP="00532D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2C1C">
        <w:rPr>
          <w:rFonts w:ascii="Times New Roman" w:hAnsi="Times New Roman" w:cs="Times New Roman"/>
          <w:sz w:val="28"/>
          <w:szCs w:val="28"/>
        </w:rPr>
        <w:t>03 апреля</w:t>
      </w:r>
      <w:r w:rsidR="0002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31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31E4">
        <w:rPr>
          <w:rFonts w:ascii="Times New Roman" w:hAnsi="Times New Roman" w:cs="Times New Roman"/>
          <w:sz w:val="28"/>
          <w:szCs w:val="28"/>
        </w:rPr>
        <w:t>48</w:t>
      </w:r>
    </w:p>
    <w:p w:rsidR="00532D89" w:rsidRDefault="00532D89" w:rsidP="00532D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4030" w:rsidRDefault="00D94030" w:rsidP="00532D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 и  охрана  земель  в  сельском  поселении  Аркауловский сельсовет  муниципального  района  Салаватский  район  Республики   Башкортостан  на 20</w:t>
      </w:r>
      <w:r w:rsidR="001431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431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Программы     сельская Программа  «Использование  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охрана земель в сельском поселении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Аркауловский сельсовет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муниципального  района  Салаватский  район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Республики   Башкортостан на </w:t>
      </w:r>
      <w:r w:rsidR="00C175AB">
        <w:rPr>
          <w:rFonts w:ascii="Times New Roman" w:hAnsi="Times New Roman" w:cs="Times New Roman"/>
          <w:sz w:val="28"/>
          <w:szCs w:val="28"/>
        </w:rPr>
        <w:t>201</w:t>
      </w:r>
      <w:r w:rsidR="000A296A">
        <w:rPr>
          <w:rFonts w:ascii="Times New Roman" w:hAnsi="Times New Roman" w:cs="Times New Roman"/>
          <w:sz w:val="28"/>
          <w:szCs w:val="28"/>
        </w:rPr>
        <w:t>2</w:t>
      </w:r>
      <w:r w:rsidR="00C175AB">
        <w:rPr>
          <w:rFonts w:ascii="Times New Roman" w:hAnsi="Times New Roman" w:cs="Times New Roman"/>
          <w:sz w:val="28"/>
          <w:szCs w:val="28"/>
        </w:rPr>
        <w:t>-201</w:t>
      </w:r>
      <w:r w:rsidR="000A296A">
        <w:rPr>
          <w:rFonts w:ascii="Times New Roman" w:hAnsi="Times New Roman" w:cs="Times New Roman"/>
          <w:sz w:val="28"/>
          <w:szCs w:val="28"/>
        </w:rPr>
        <w:t>5</w:t>
      </w:r>
      <w:r w:rsidR="00C1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годы»                                              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  разработки    Земельный кодекс Российской Федерации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32D89" w:rsidRDefault="00532D89" w:rsidP="00532D89">
      <w:pPr>
        <w:pStyle w:val="ConsPlusNonformat"/>
        <w:widowControl/>
        <w:tabs>
          <w:tab w:val="left" w:pos="2340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tabs>
          <w:tab w:val="left" w:pos="234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Программы          Администрация сельского поселения                  </w:t>
      </w:r>
    </w:p>
    <w:p w:rsidR="00532D89" w:rsidRDefault="00532D89" w:rsidP="00532D89">
      <w:pPr>
        <w:pStyle w:val="ConsPlusNonformat"/>
        <w:widowControl/>
        <w:tabs>
          <w:tab w:val="left" w:pos="2340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Аркауловский сельсовет  муниципального района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Салаватский  район Республики  Башкортостан                                                  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tabs>
          <w:tab w:val="left" w:pos="234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    Администрация сельского поселения                  </w:t>
      </w:r>
    </w:p>
    <w:p w:rsidR="00532D89" w:rsidRDefault="00532D89" w:rsidP="00532D89">
      <w:pPr>
        <w:pStyle w:val="ConsPlusNonformat"/>
        <w:widowControl/>
        <w:tabs>
          <w:tab w:val="left" w:pos="2340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Аркауловский сельсовет  муниципального района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Салаватский  район Республики  Башкортостан                                                  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               Использование земель способами,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обеспечивающими сохранение экологических  систем,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способности земли быть средством,  основой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осуществления  хозяйственной и иных видов деятельности;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предотвращение   деградации, загрязнения,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захламления,  нарушения   земель, других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негативных (вредных) воздействий хозяйственной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деятельности;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обеспечение улучшения и восстановления  земель,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подвергшихся     деградации,       загрязнению,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захламлению, нарушению, другим       негативным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(вредным) воздействиям хозяйственной деятельности;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улучшение земель, экологической   обстановки  в селе;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сохранение и реабилитация природы села для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обеспечения здоровья и   благоприятных  условий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жизнедеятельности населения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          Повышение эффективности использования 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охраны земель;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обеспечение организации использования и  охраны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земель;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рациональное использование земель;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оптимизация деятельности в сфере  обращения с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отходами производства и потребления;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сохранение и восстановление зеленых насаждений                                                                    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 </w:t>
      </w:r>
      <w:r w:rsidR="00C175AB">
        <w:rPr>
          <w:rFonts w:ascii="Times New Roman" w:hAnsi="Times New Roman" w:cs="Times New Roman"/>
          <w:sz w:val="28"/>
          <w:szCs w:val="28"/>
        </w:rPr>
        <w:t>201</w:t>
      </w:r>
      <w:r w:rsidR="000A296A">
        <w:rPr>
          <w:rFonts w:ascii="Times New Roman" w:hAnsi="Times New Roman" w:cs="Times New Roman"/>
          <w:sz w:val="28"/>
          <w:szCs w:val="28"/>
        </w:rPr>
        <w:t>2</w:t>
      </w:r>
      <w:r w:rsidR="00C175AB">
        <w:rPr>
          <w:rFonts w:ascii="Times New Roman" w:hAnsi="Times New Roman" w:cs="Times New Roman"/>
          <w:sz w:val="28"/>
          <w:szCs w:val="28"/>
        </w:rPr>
        <w:t>-201</w:t>
      </w:r>
      <w:r w:rsidR="000A296A">
        <w:rPr>
          <w:rFonts w:ascii="Times New Roman" w:hAnsi="Times New Roman" w:cs="Times New Roman"/>
          <w:sz w:val="28"/>
          <w:szCs w:val="28"/>
        </w:rPr>
        <w:t>5</w:t>
      </w:r>
      <w:r w:rsidR="00C1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        Защита земель от   загрязнения  химическими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                   веществами, захламления отходами   производства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потребления, загрязнения и  других негативных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воздействий, в результате которых    происходит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деградация земель;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сохранение и повышение плодородия почв;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защита земель от зарастания сорными растениями,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кустарниками и мелколесьем, иных  видов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ухудшения состояния земель;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ликвидация  последствий   загрязнения     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захламления земель;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охрана, восстановление и развитие  природной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среды;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выявление  пустующих и  нерационально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используемых земель и своевременное  вовлечение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их в хозяйственный оборот;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осуществление муниципального земельного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контроля за использованием земельных участков и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соблюдением земельного законодательства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исполнители   Администрация  сельского  поселения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Аркауловский  сельсовет муниципального района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Салаватский район Республики  Башкортостан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Комитет по управлению собственностью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Министерства   земельных  и имущественных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отношений Республики  Башкортостан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 Салаватскому  району (по согласованию)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Межрайонная  инспекция Федеральной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налоговой  службы России № 10 по  Республики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Башкортостан (по согласованию)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    Содействие повышению экологической результаты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безопасности реализации  населения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сельского  поселения Аркауловский сельсовет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качества его  жизни, а также повышению   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инвестиционной привлекательности  села,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соответственно росту экономики, более    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эффективному использованию и охране земель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   контроля за    Советом сельского поселения Аркауловский 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сельсовет  муниципального района Салаватский</w:t>
      </w:r>
    </w:p>
    <w:p w:rsidR="00532D89" w:rsidRDefault="00532D89" w:rsidP="00532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район Республики Башкортостан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Содержание проблемы и обоснование необходимости ее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земельный фонд сельского  поселения  Аркауловский  сельсовет  муниципального района Салаватский  район Республики  Башкортостан  составляет 2425 га.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района.</w:t>
      </w: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«Использование и охрана земель сельского поселения  Аркауловский  сельсовет  муниципального  района Салаватский  район  на </w:t>
      </w:r>
      <w:r w:rsidR="00916A9E">
        <w:rPr>
          <w:rFonts w:ascii="Times New Roman" w:hAnsi="Times New Roman" w:cs="Times New Roman"/>
          <w:sz w:val="28"/>
          <w:szCs w:val="28"/>
        </w:rPr>
        <w:t>201</w:t>
      </w:r>
      <w:r w:rsidR="000A296A">
        <w:rPr>
          <w:rFonts w:ascii="Times New Roman" w:hAnsi="Times New Roman" w:cs="Times New Roman"/>
          <w:sz w:val="28"/>
          <w:szCs w:val="28"/>
        </w:rPr>
        <w:t>2</w:t>
      </w:r>
      <w:r w:rsidR="00916A9E">
        <w:rPr>
          <w:rFonts w:ascii="Times New Roman" w:hAnsi="Times New Roman" w:cs="Times New Roman"/>
          <w:sz w:val="28"/>
          <w:szCs w:val="28"/>
        </w:rPr>
        <w:t xml:space="preserve"> - 201</w:t>
      </w:r>
      <w:r w:rsidR="000A29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города.</w:t>
      </w: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532D89" w:rsidRDefault="00532D89" w:rsidP="00532D89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сельского  поселения Аркауловский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32D89" w:rsidRDefault="00532D89" w:rsidP="00532D89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Мероприятия Программы</w:t>
      </w:r>
    </w:p>
    <w:p w:rsidR="00532D89" w:rsidRDefault="00532D89" w:rsidP="00532D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направления:</w:t>
      </w: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4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479"/>
        <w:gridCol w:w="2977"/>
        <w:gridCol w:w="1701"/>
        <w:gridCol w:w="1701"/>
      </w:tblGrid>
      <w:tr w:rsidR="001A5EA4">
        <w:trPr>
          <w:cantSplit/>
          <w:trHeight w:val="3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1A5EA4">
        <w:trPr>
          <w:cantSplit/>
          <w:trHeight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самовольного       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земельных участков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Аркауловский  сельсовет  муниципального района  Салаватский  район  Республики Башкортостан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3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          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самовольных строений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14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    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решений  Совета     сельского  поселения Аркауловский сельсовет  муниципального  района Салаватский  район  Республики  Башкортостан  и  решений главы  Администрации  муниципального  района Салаватский  район,  а  также  иных правовых              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регулирующих        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  земель 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сельского  поселения  Аркауловский сельсовет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9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 за    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установленного       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    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участков  сельского 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их  целевым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назначением  и   разрешенным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использованием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7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 за    законностью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оснований       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земельными    участками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границах  сельского  поселения  Аркауловский сельсовет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      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земельного 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Федерации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сельского  поселения  Аркауловский сельсовет  муниципального  района  Салаватский  район  Республики  Башкортостан   Комитет     по    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собственностью  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имущественных отношений Республики  Башкортостан по  муниципальному  району Салаватский  район  по согласованию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    регулярных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    по    очистке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сельской   территории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мусора,  в   том   числе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участием    школьников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      неосвоенных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земельных          участков,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предоставленных        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основании      постановлений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  муниципального  района Салаватского  района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7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   в    судебные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    материалов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прекращении     права  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земельный участок ввиду 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ненадлежащего использования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20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          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отравления,     загрязнения,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порчи    или     уничтожения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плодородного   слоя   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вследствие нарушения 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   с   удобрениями,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стимуляторами         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растений,  ядохимикатами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иными  опасными  химическими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          биологическими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веществами при их  хранении,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использовании      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транспортировке,   повлекших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 собой  причинение 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здоровью   или    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среде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контроля   за своевременной  уплатой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земельного налога,арендной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платы за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земельных участков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 Федеральной  налоговой  службы   России   № 10 по </w:t>
            </w:r>
          </w:p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Башкортостан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Комитет по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собственностью  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имущественных отношений Республики  Башкортостан по  муниципальному  району  Салаватский  район по согласованию.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  <w:tr w:rsidR="001A5EA4">
        <w:trPr>
          <w:cantSplit/>
          <w:trHeight w:val="9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контроля   за использованием     земельных участков с      особыми условиями их  использования (охранные,        санитарно-защитные,   водоохранные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иные зоны)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сельского  поселения  Аркауловский сельсовет  муниципального  района  Салаватский  район  Республики  Башкортостан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A4" w:rsidRDefault="001A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р.</w:t>
            </w:r>
          </w:p>
        </w:tc>
      </w:tr>
    </w:tbl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89" w:rsidRDefault="00532D89" w:rsidP="00532D8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89" w:rsidRDefault="00532D89" w:rsidP="00532D89"/>
    <w:p w:rsidR="00532D89" w:rsidRDefault="00532D89" w:rsidP="00532D89">
      <w:pPr>
        <w:jc w:val="center"/>
      </w:pPr>
    </w:p>
    <w:p w:rsidR="00812642" w:rsidRPr="00812642" w:rsidRDefault="00812642" w:rsidP="00532D89">
      <w:pPr>
        <w:spacing w:line="360" w:lineRule="auto"/>
        <w:jc w:val="center"/>
      </w:pPr>
    </w:p>
    <w:sectPr w:rsidR="00812642" w:rsidRPr="00812642" w:rsidSect="00C87966">
      <w:pgSz w:w="11906" w:h="16838" w:code="9"/>
      <w:pgMar w:top="1134" w:right="851" w:bottom="1134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3"/>
    <w:rsid w:val="00020D64"/>
    <w:rsid w:val="000420B3"/>
    <w:rsid w:val="000A296A"/>
    <w:rsid w:val="0012016F"/>
    <w:rsid w:val="00142926"/>
    <w:rsid w:val="001431E4"/>
    <w:rsid w:val="001A5EA4"/>
    <w:rsid w:val="002B0F74"/>
    <w:rsid w:val="002B0F92"/>
    <w:rsid w:val="002F4334"/>
    <w:rsid w:val="00412635"/>
    <w:rsid w:val="00483CAE"/>
    <w:rsid w:val="004A720E"/>
    <w:rsid w:val="004C6420"/>
    <w:rsid w:val="00532D89"/>
    <w:rsid w:val="00686241"/>
    <w:rsid w:val="0075451E"/>
    <w:rsid w:val="007A3704"/>
    <w:rsid w:val="007C1F38"/>
    <w:rsid w:val="00812642"/>
    <w:rsid w:val="008F1DB7"/>
    <w:rsid w:val="00916A9E"/>
    <w:rsid w:val="00A722B3"/>
    <w:rsid w:val="00A9310A"/>
    <w:rsid w:val="00B83012"/>
    <w:rsid w:val="00B90775"/>
    <w:rsid w:val="00C175AB"/>
    <w:rsid w:val="00C87966"/>
    <w:rsid w:val="00CA57D3"/>
    <w:rsid w:val="00CC76BD"/>
    <w:rsid w:val="00D92C1C"/>
    <w:rsid w:val="00D94030"/>
    <w:rsid w:val="00D96D5C"/>
    <w:rsid w:val="00DB31CF"/>
    <w:rsid w:val="00DF708E"/>
    <w:rsid w:val="00DF789B"/>
    <w:rsid w:val="00EC0119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2"/>
    <w:pPr>
      <w:spacing w:after="0" w:line="240" w:lineRule="auto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2B0F9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412635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92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uiPriority w:val="99"/>
    <w:rsid w:val="0012016F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1A5EA4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A5EA4"/>
    <w:rPr>
      <w:rFonts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2"/>
    <w:pPr>
      <w:spacing w:after="0" w:line="240" w:lineRule="auto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2B0F9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412635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92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uiPriority w:val="99"/>
    <w:rsid w:val="0012016F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1A5EA4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A5EA4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ОКРУГА Г</vt:lpstr>
    </vt:vector>
  </TitlesOfParts>
  <Company>Home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ОКРУГА Г</dc:title>
  <dc:creator>ConsultantPlus</dc:creator>
  <cp:lastModifiedBy>Руслан</cp:lastModifiedBy>
  <cp:revision>2</cp:revision>
  <cp:lastPrinted>2012-04-20T03:38:00Z</cp:lastPrinted>
  <dcterms:created xsi:type="dcterms:W3CDTF">2014-08-29T05:45:00Z</dcterms:created>
  <dcterms:modified xsi:type="dcterms:W3CDTF">2014-08-29T05:45:00Z</dcterms:modified>
</cp:coreProperties>
</file>