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36" w:type="dxa"/>
        <w:jc w:val="right"/>
        <w:tblLook w:val="01E0" w:firstRow="1" w:lastRow="1" w:firstColumn="1" w:lastColumn="1" w:noHBand="0" w:noVBand="0"/>
      </w:tblPr>
      <w:tblGrid>
        <w:gridCol w:w="607"/>
        <w:gridCol w:w="1498"/>
        <w:gridCol w:w="426"/>
        <w:gridCol w:w="2005"/>
      </w:tblGrid>
      <w:tr w:rsidR="00A94B90">
        <w:trPr>
          <w:trHeight w:val="284"/>
          <w:jc w:val="right"/>
        </w:trPr>
        <w:tc>
          <w:tcPr>
            <w:tcW w:w="5000" w:type="pct"/>
            <w:gridSpan w:val="4"/>
          </w:tcPr>
          <w:p w:rsidR="00A94B90" w:rsidRDefault="00A94B90">
            <w:pPr>
              <w:pStyle w:val="1"/>
              <w:jc w:val="center"/>
            </w:pPr>
            <w:bookmarkStart w:id="0" w:name="_GoBack"/>
            <w:bookmarkEnd w:id="0"/>
            <w:r>
              <w:t>Утверждена</w:t>
            </w:r>
          </w:p>
          <w:p w:rsidR="002D3615" w:rsidRDefault="002D3615" w:rsidP="002D3615">
            <w:pPr>
              <w:pStyle w:val="1"/>
            </w:pPr>
            <w:r w:rsidRPr="002D3615">
              <w:t xml:space="preserve">Приказом Министерства земельных и имущественных отношений Республики Башкортостан. Управления по работе с территориальными отделами и взаимодействию с ОМСУ Отдел по </w:t>
            </w:r>
            <w:proofErr w:type="spellStart"/>
            <w:r w:rsidRPr="002D3615">
              <w:t>Салаватскому</w:t>
            </w:r>
            <w:proofErr w:type="spellEnd"/>
            <w:r w:rsidRPr="002D3615">
              <w:t xml:space="preserve"> району</w:t>
            </w:r>
          </w:p>
        </w:tc>
      </w:tr>
      <w:tr w:rsidR="00A94B90">
        <w:trPr>
          <w:trHeight w:hRule="exact" w:val="284"/>
          <w:jc w:val="right"/>
        </w:trPr>
        <w:tc>
          <w:tcPr>
            <w:tcW w:w="669" w:type="pct"/>
          </w:tcPr>
          <w:p w:rsidR="00A94B90" w:rsidRDefault="00A94B90" w:rsidP="002D3615">
            <w:pPr>
              <w:pStyle w:val="1"/>
            </w:pPr>
            <w:r>
              <w:t>от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B90" w:rsidRDefault="00A94B90">
            <w:pPr>
              <w:pStyle w:val="1"/>
            </w:pPr>
          </w:p>
        </w:tc>
        <w:tc>
          <w:tcPr>
            <w:tcW w:w="470" w:type="pct"/>
          </w:tcPr>
          <w:p w:rsidR="00A94B90" w:rsidRDefault="00A94B90">
            <w:pPr>
              <w:pStyle w:val="1"/>
              <w:jc w:val="center"/>
            </w:pPr>
            <w:r>
              <w:t>№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B90" w:rsidRDefault="00A94B90">
            <w:pPr>
              <w:pStyle w:val="1"/>
            </w:pPr>
          </w:p>
        </w:tc>
      </w:tr>
    </w:tbl>
    <w:p w:rsidR="00A94B90" w:rsidRDefault="00A94B90" w:rsidP="00A94B90">
      <w:pPr>
        <w:pStyle w:val="1"/>
        <w:rPr>
          <w:lang w:val="en-US"/>
        </w:rPr>
      </w:pPr>
    </w:p>
    <w:p w:rsidR="00A94B90" w:rsidRPr="00A94B90" w:rsidRDefault="00A94B90" w:rsidP="00A94B90">
      <w:pPr>
        <w:pStyle w:val="1"/>
        <w:spacing w:after="240"/>
        <w:jc w:val="center"/>
        <w:rPr>
          <w:b/>
          <w:sz w:val="28"/>
          <w:szCs w:val="28"/>
        </w:rPr>
      </w:pPr>
      <w:r w:rsidRPr="009C1D0B">
        <w:rPr>
          <w:b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</w:p>
    <w:p w:rsidR="00A94B90" w:rsidRPr="00A94B90" w:rsidRDefault="00A94B90" w:rsidP="00A94B90">
      <w:pPr>
        <w:pStyle w:val="1"/>
        <w:rPr>
          <w:sz w:val="2"/>
          <w:szCs w:val="2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62"/>
        <w:gridCol w:w="418"/>
        <w:gridCol w:w="2975"/>
        <w:gridCol w:w="3390"/>
      </w:tblGrid>
      <w:tr w:rsidR="00A94B90">
        <w:trPr>
          <w:cantSplit/>
        </w:trPr>
        <w:tc>
          <w:tcPr>
            <w:tcW w:w="1953" w:type="pct"/>
            <w:gridSpan w:val="2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94B90" w:rsidRPr="008A6602" w:rsidRDefault="00A94B90" w:rsidP="00CB3A4A">
            <w:pPr>
              <w:pStyle w:val="a4"/>
              <w:jc w:val="left"/>
              <w:rPr>
                <w:b w:val="0"/>
              </w:rPr>
            </w:pPr>
            <w:r w:rsidRPr="000E7E9B">
              <w:t>Условный номер земельного участка</w:t>
            </w:r>
          </w:p>
        </w:tc>
        <w:tc>
          <w:tcPr>
            <w:tcW w:w="304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94B90" w:rsidRPr="008A6602" w:rsidRDefault="00A94B90" w:rsidP="00CB3A4A">
            <w:pPr>
              <w:pStyle w:val="a4"/>
              <w:jc w:val="left"/>
              <w:rPr>
                <w:b w:val="0"/>
              </w:rPr>
            </w:pPr>
            <w:r w:rsidRPr="00A94B90">
              <w:rPr>
                <w:b w:val="0"/>
              </w:rPr>
              <w:t>02:42:010501:39:ЗУ</w:t>
            </w:r>
            <w:proofErr w:type="gramStart"/>
            <w:r w:rsidRPr="00A94B90">
              <w:rPr>
                <w:b w:val="0"/>
              </w:rPr>
              <w:t>1</w:t>
            </w:r>
            <w:proofErr w:type="gramEnd"/>
          </w:p>
        </w:tc>
      </w:tr>
      <w:tr w:rsidR="00A94B90">
        <w:trPr>
          <w:cantSplit/>
        </w:trPr>
        <w:tc>
          <w:tcPr>
            <w:tcW w:w="195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B90" w:rsidRPr="000E7E9B" w:rsidRDefault="00A94B90" w:rsidP="00CB3A4A">
            <w:pPr>
              <w:pStyle w:val="a4"/>
              <w:jc w:val="left"/>
            </w:pPr>
          </w:p>
        </w:tc>
        <w:tc>
          <w:tcPr>
            <w:tcW w:w="304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94B90" w:rsidRPr="00944CBA" w:rsidRDefault="00A94B90" w:rsidP="00DE5BD8">
            <w:pPr>
              <w:pStyle w:val="a4"/>
              <w:rPr>
                <w:sz w:val="12"/>
                <w:szCs w:val="12"/>
              </w:rPr>
            </w:pPr>
            <w:r w:rsidRPr="00944CBA">
              <w:rPr>
                <w:b w:val="0"/>
                <w:sz w:val="12"/>
                <w:szCs w:val="12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A94B90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B90" w:rsidRPr="008A6602" w:rsidRDefault="00A94B90" w:rsidP="00CB3A4A">
            <w:pPr>
              <w:pStyle w:val="a4"/>
              <w:jc w:val="left"/>
              <w:rPr>
                <w:b w:val="0"/>
                <w:szCs w:val="22"/>
                <w:vertAlign w:val="superscript"/>
              </w:rPr>
            </w:pPr>
            <w:r>
              <w:t>Площадь земельного участка</w:t>
            </w:r>
            <w:r>
              <w:rPr>
                <w:b w:val="0"/>
              </w:rPr>
              <w:t xml:space="preserve"> 153</w:t>
            </w:r>
            <w:r w:rsidRPr="0011723B">
              <w:rPr>
                <w:b w:val="0"/>
              </w:rPr>
              <w:t xml:space="preserve"> м</w:t>
            </w:r>
            <w:proofErr w:type="gramStart"/>
            <w:r w:rsidRPr="0011723B">
              <w:rPr>
                <w:b w:val="0"/>
                <w:szCs w:val="22"/>
                <w:vertAlign w:val="superscript"/>
              </w:rPr>
              <w:t>2</w:t>
            </w:r>
            <w:proofErr w:type="gramEnd"/>
          </w:p>
          <w:p w:rsidR="00A94B90" w:rsidRPr="00944CBA" w:rsidRDefault="00A94B90" w:rsidP="00CB3A4A">
            <w:pPr>
              <w:pStyle w:val="a4"/>
              <w:jc w:val="left"/>
              <w:rPr>
                <w:sz w:val="12"/>
                <w:szCs w:val="12"/>
              </w:rPr>
            </w:pPr>
            <w:proofErr w:type="gramStart"/>
            <w:r w:rsidRPr="00944CBA">
              <w:rPr>
                <w:b w:val="0"/>
                <w:sz w:val="12"/>
                <w:szCs w:val="12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</w:t>
            </w:r>
            <w:proofErr w:type="gramEnd"/>
            <w:r w:rsidRPr="00944CBA">
              <w:rPr>
                <w:b w:val="0"/>
                <w:sz w:val="12"/>
                <w:szCs w:val="12"/>
              </w:rPr>
              <w:t xml:space="preserve"> 1 квадратного метра. </w:t>
            </w:r>
            <w:proofErr w:type="gramStart"/>
            <w:r w:rsidRPr="00944CBA">
              <w:rPr>
                <w:b w:val="0"/>
                <w:sz w:val="12"/>
                <w:szCs w:val="12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A94B90">
        <w:trPr>
          <w:cantSplit/>
          <w:tblHeader/>
        </w:trPr>
        <w:tc>
          <w:tcPr>
            <w:tcW w:w="175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B90" w:rsidRPr="006B38A6" w:rsidRDefault="00A94B90" w:rsidP="00CB3A4A">
            <w:pPr>
              <w:pStyle w:val="a4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B90" w:rsidRPr="00A94B90" w:rsidRDefault="00A94B90" w:rsidP="00CB3A4A">
            <w:pPr>
              <w:pStyle w:val="a4"/>
            </w:pPr>
            <w:r w:rsidRPr="008E5887">
              <w:t>Координаты</w:t>
            </w:r>
            <w:r>
              <w:t xml:space="preserve">, </w:t>
            </w:r>
            <w:proofErr w:type="gramStart"/>
            <w:r>
              <w:t>м</w:t>
            </w:r>
            <w:proofErr w:type="gramEnd"/>
          </w:p>
          <w:p w:rsidR="00A94B90" w:rsidRPr="00944CBA" w:rsidRDefault="00A94B90" w:rsidP="00CB3A4A">
            <w:pPr>
              <w:pStyle w:val="a4"/>
              <w:rPr>
                <w:b w:val="0"/>
                <w:sz w:val="12"/>
                <w:szCs w:val="12"/>
              </w:rPr>
            </w:pPr>
            <w:proofErr w:type="gramStart"/>
            <w:r w:rsidRPr="00944CBA">
              <w:rPr>
                <w:b w:val="0"/>
                <w:sz w:val="12"/>
                <w:szCs w:val="12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</w:t>
            </w:r>
            <w:proofErr w:type="gramEnd"/>
            <w:r w:rsidRPr="00944CBA">
              <w:rPr>
                <w:b w:val="0"/>
                <w:sz w:val="12"/>
                <w:szCs w:val="12"/>
              </w:rPr>
              <w:t xml:space="preserve"> </w:t>
            </w:r>
            <w:proofErr w:type="gramStart"/>
            <w:r w:rsidRPr="00944CBA">
              <w:rPr>
                <w:b w:val="0"/>
                <w:sz w:val="12"/>
                <w:szCs w:val="12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A94B90">
        <w:trPr>
          <w:cantSplit/>
          <w:tblHeader/>
        </w:trPr>
        <w:tc>
          <w:tcPr>
            <w:tcW w:w="175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B90" w:rsidRPr="008E5887" w:rsidRDefault="00A94B90" w:rsidP="00CB3A4A">
            <w:pPr>
              <w:pStyle w:val="a4"/>
            </w:pPr>
          </w:p>
        </w:tc>
        <w:tc>
          <w:tcPr>
            <w:tcW w:w="162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B90" w:rsidRPr="008E5887" w:rsidRDefault="00A94B90" w:rsidP="00CB3A4A">
            <w:pPr>
              <w:pStyle w:val="a4"/>
            </w:pPr>
            <w:r w:rsidRPr="008E5887">
              <w:t>Х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B90" w:rsidRPr="008E5887" w:rsidRDefault="00A94B90" w:rsidP="00CB3A4A">
            <w:pPr>
              <w:pStyle w:val="a4"/>
            </w:pPr>
            <w:r w:rsidRPr="008E5887">
              <w:rPr>
                <w:lang w:val="en-US"/>
              </w:rPr>
              <w:t>Y</w:t>
            </w:r>
          </w:p>
        </w:tc>
      </w:tr>
    </w:tbl>
    <w:p w:rsidR="00A94B90" w:rsidRDefault="00A94B90" w:rsidP="00A94B90">
      <w:pPr>
        <w:pStyle w:val="a3"/>
        <w:keepNext/>
        <w:rPr>
          <w:lang w:val="en-US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62"/>
        <w:gridCol w:w="3393"/>
        <w:gridCol w:w="3390"/>
      </w:tblGrid>
      <w:tr w:rsidR="00A94B90">
        <w:trPr>
          <w:cantSplit/>
          <w:tblHeader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7F9F" w:rsidRDefault="00A94B90" w:rsidP="00CB3A4A">
            <w:pPr>
              <w:pStyle w:val="a6"/>
            </w:pPr>
            <w: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7F9F" w:rsidRDefault="00A94B90" w:rsidP="00CB3A4A">
            <w:pPr>
              <w:pStyle w:val="a6"/>
            </w:pPr>
            <w:r>
              <w:t>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4B90" w:rsidRPr="00607F9F" w:rsidRDefault="00A94B90" w:rsidP="00CB3A4A">
            <w:pPr>
              <w:pStyle w:val="a6"/>
            </w:pPr>
            <w:r>
              <w:t>3</w:t>
            </w:r>
          </w:p>
        </w:tc>
      </w:tr>
      <w:tr w:rsidR="00A94B90" w:rsidRPr="006057B5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732079,06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2292881,29</w:t>
            </w:r>
          </w:p>
        </w:tc>
      </w:tr>
      <w:tr w:rsidR="00A94B90" w:rsidRPr="006057B5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732087,79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2292894,11</w:t>
            </w:r>
          </w:p>
        </w:tc>
      </w:tr>
      <w:tr w:rsidR="00A94B90" w:rsidRPr="006057B5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732079,07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2292899,43</w:t>
            </w:r>
          </w:p>
        </w:tc>
      </w:tr>
      <w:tr w:rsidR="00A94B90" w:rsidRPr="006057B5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732070,88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2292886,52</w:t>
            </w:r>
          </w:p>
        </w:tc>
      </w:tr>
      <w:tr w:rsidR="00A94B90" w:rsidRPr="006057B5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732079,06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4B90" w:rsidRPr="006057B5" w:rsidRDefault="00A94B90" w:rsidP="00CB3A4A">
            <w:pPr>
              <w:pStyle w:val="a5"/>
              <w:jc w:val="right"/>
              <w:rPr>
                <w:b/>
              </w:rPr>
            </w:pPr>
            <w:r>
              <w:t>2292881,29</w:t>
            </w:r>
          </w:p>
        </w:tc>
      </w:tr>
    </w:tbl>
    <w:p w:rsidR="00A94B90" w:rsidRPr="005F4EA5" w:rsidRDefault="00A94B90" w:rsidP="00A94B90">
      <w:pPr>
        <w:pStyle w:val="a3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5"/>
      </w:tblGrid>
      <w:tr w:rsidR="00A94B90">
        <w:trPr>
          <w:cantSplit/>
          <w:jc w:val="center"/>
        </w:trPr>
        <w:tc>
          <w:tcPr>
            <w:tcW w:w="5000" w:type="pct"/>
          </w:tcPr>
          <w:p w:rsidR="00A94B90" w:rsidRPr="00C236C0" w:rsidRDefault="002D3615" w:rsidP="00C058B6">
            <w:pPr>
              <w:pStyle w:val="1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296025" cy="2238375"/>
                  <wp:effectExtent l="19050" t="19050" r="9525" b="9525"/>
                  <wp:docPr id="5" name="Рисунок 5" descr="C:\Users\Документы\AppData\Local\Temp\PkzoThemeRendered04006417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окументы\AppData\Local\Temp\PkzoThemeRendered04006417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22383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A94B90" w:rsidRPr="00C236C0">
              <w:rPr>
                <w:b/>
                <w:szCs w:val="22"/>
              </w:rPr>
              <w:t xml:space="preserve"> </w:t>
            </w:r>
          </w:p>
        </w:tc>
      </w:tr>
      <w:tr w:rsidR="00A94B90">
        <w:trPr>
          <w:cantSplit/>
          <w:jc w:val="center"/>
        </w:trPr>
        <w:tc>
          <w:tcPr>
            <w:tcW w:w="5000" w:type="pct"/>
            <w:vAlign w:val="center"/>
          </w:tcPr>
          <w:p w:rsidR="00A94B90" w:rsidRDefault="00A94B90" w:rsidP="00912BF1">
            <w:pPr>
              <w:pStyle w:val="a5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</w:t>
            </w:r>
            <w:r w:rsidRPr="00B8497D"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</w:rPr>
              <w:t>МСК-02</w:t>
            </w:r>
          </w:p>
          <w:p w:rsidR="00A94B90" w:rsidRDefault="00A94B90" w:rsidP="00912BF1">
            <w:pPr>
              <w:pStyle w:val="a5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2000</w:t>
            </w:r>
          </w:p>
        </w:tc>
      </w:tr>
      <w:tr w:rsidR="00A94B90">
        <w:trPr>
          <w:cantSplit/>
          <w:jc w:val="center"/>
        </w:trPr>
        <w:tc>
          <w:tcPr>
            <w:tcW w:w="5000" w:type="pct"/>
            <w:vAlign w:val="center"/>
          </w:tcPr>
          <w:p w:rsidR="00A94B90" w:rsidRPr="00261767" w:rsidRDefault="00A94B90" w:rsidP="00CB3A4A">
            <w:pPr>
              <w:pStyle w:val="a5"/>
              <w:rPr>
                <w:b/>
              </w:rPr>
            </w:pPr>
            <w:r w:rsidRPr="001313DD">
              <w:rPr>
                <w:b/>
              </w:rPr>
              <w:t>Условные обозначения:</w:t>
            </w:r>
          </w:p>
          <w:p w:rsidR="00A94B90" w:rsidRPr="001313DD" w:rsidRDefault="00A94B90" w:rsidP="00C058B6">
            <w:pPr>
              <w:pStyle w:val="a3"/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670"/>
              <w:gridCol w:w="8535"/>
            </w:tblGrid>
            <w:tr w:rsidR="00A94B90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A94B90" w:rsidRPr="00065F84" w:rsidRDefault="002D3615" w:rsidP="002E315C">
                  <w:pPr>
                    <w:pStyle w:val="a5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6775" cy="38100"/>
                        <wp:effectExtent l="0" t="0" r="0" b="0"/>
                        <wp:docPr id="1" name="Рисунок 1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A94B90" w:rsidRDefault="00A94B90" w:rsidP="002E315C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A94B90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A94B90" w:rsidRPr="00065F84" w:rsidRDefault="002D3615" w:rsidP="00065F84">
                  <w:pPr>
                    <w:pStyle w:val="a5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57250" cy="38100"/>
                        <wp:effectExtent l="0" t="0" r="0" b="0"/>
                        <wp:docPr id="2" name="Рисунок 2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A94B90" w:rsidRDefault="00A94B90" w:rsidP="005833C8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A94B90">
              <w:trPr>
                <w:cantSplit/>
                <w:trHeight w:hRule="exact" w:val="284"/>
              </w:trPr>
              <w:tc>
                <w:tcPr>
                  <w:tcW w:w="818" w:type="pct"/>
                  <w:tcMar>
                    <w:bottom w:w="28" w:type="dxa"/>
                  </w:tcMar>
                </w:tcPr>
                <w:p w:rsidR="00A94B90" w:rsidRPr="00745B56" w:rsidRDefault="00A94B90" w:rsidP="00065F84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object w:dxaOrig="14670" w:dyaOrig="6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.75pt;height:3pt" o:ole="">
                        <v:imagedata r:id="rId9" o:title=""/>
                      </v:shape>
                      <o:OLEObject Type="Embed" ProgID="PBrush" ShapeID="_x0000_i1025" DrawAspect="Content" ObjectID="_1798446513" r:id="rId10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A94B90" w:rsidRPr="0082034E" w:rsidRDefault="00A94B90" w:rsidP="00065F84">
                  <w:pPr>
                    <w:pStyle w:val="1"/>
                    <w:rPr>
                      <w:b/>
                      <w:sz w:val="20"/>
                    </w:rPr>
                  </w:pPr>
                  <w:r w:rsidRPr="0082034E">
                    <w:rPr>
                      <w:b/>
                      <w:sz w:val="20"/>
                    </w:rPr>
                    <w:t xml:space="preserve">– </w:t>
                  </w:r>
                  <w:r w:rsidRPr="000A35F7">
                    <w:rPr>
                      <w:spacing w:val="-4"/>
                      <w:sz w:val="20"/>
                    </w:rPr>
                    <w:t>границ</w:t>
                  </w:r>
                  <w:r>
                    <w:rPr>
                      <w:spacing w:val="-4"/>
                      <w:sz w:val="20"/>
                    </w:rPr>
                    <w:t>а</w:t>
                  </w:r>
                  <w:r w:rsidRPr="000A35F7"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кадастрового квартала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A94B90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A94B90" w:rsidRPr="00065F84" w:rsidRDefault="002D3615" w:rsidP="00916E4B">
                  <w:pPr>
                    <w:pStyle w:val="a5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76200"/>
                        <wp:effectExtent l="0" t="0" r="0" b="0"/>
                        <wp:docPr id="4" name="Рисунок 4" descr="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A94B90" w:rsidRDefault="00A94B90" w:rsidP="00065F84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 w:rsidRPr="0082034E">
                    <w:rPr>
                      <w:spacing w:val="-4"/>
                      <w:sz w:val="20"/>
                    </w:rPr>
                    <w:t xml:space="preserve"> характерная точка границы</w:t>
                  </w:r>
                  <w:r>
                    <w:rPr>
                      <w:spacing w:val="-4"/>
                      <w:sz w:val="20"/>
                    </w:rPr>
                    <w:t xml:space="preserve">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.</w:t>
                  </w:r>
                </w:p>
              </w:tc>
            </w:tr>
          </w:tbl>
          <w:p w:rsidR="00A94B90" w:rsidRPr="00DD599C" w:rsidRDefault="00A94B90" w:rsidP="00C058B6">
            <w:pPr>
              <w:pStyle w:val="a3"/>
            </w:pPr>
          </w:p>
          <w:p w:rsidR="00A94B90" w:rsidRPr="00A52106" w:rsidRDefault="00A94B90" w:rsidP="00CB3A4A">
            <w:pPr>
              <w:pStyle w:val="a5"/>
              <w:rPr>
                <w:b/>
              </w:rPr>
            </w:pPr>
          </w:p>
        </w:tc>
      </w:tr>
    </w:tbl>
    <w:p w:rsidR="00A94B90" w:rsidRDefault="00A94B90" w:rsidP="00A94B90">
      <w:pPr>
        <w:pStyle w:val="1"/>
        <w:sectPr w:rsidR="00A94B90" w:rsidSect="00BE03A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510" w:right="567" w:bottom="1134" w:left="1134" w:header="709" w:footer="709" w:gutter="0"/>
          <w:cols w:space="708"/>
          <w:docGrid w:linePitch="360"/>
        </w:sectPr>
      </w:pPr>
    </w:p>
    <w:p w:rsidR="00A94B90" w:rsidRPr="00CB3A4A" w:rsidRDefault="00A94B90" w:rsidP="00A94B90">
      <w:pPr>
        <w:pStyle w:val="1"/>
      </w:pPr>
    </w:p>
    <w:sectPr w:rsidR="00A94B90" w:rsidRPr="00CB3A4A" w:rsidSect="00A94B90">
      <w:type w:val="continuous"/>
      <w:pgSz w:w="11906" w:h="16838" w:code="9"/>
      <w:pgMar w:top="51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75" w:rsidRDefault="00097175" w:rsidP="00A94B90">
      <w:pPr>
        <w:spacing w:line="240" w:lineRule="auto"/>
      </w:pPr>
      <w:r>
        <w:separator/>
      </w:r>
    </w:p>
  </w:endnote>
  <w:endnote w:type="continuationSeparator" w:id="0">
    <w:p w:rsidR="00097175" w:rsidRDefault="00097175" w:rsidP="00A94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B6" w:rsidRDefault="0009717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B6" w:rsidRDefault="0009717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B6" w:rsidRDefault="000971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75" w:rsidRDefault="00097175" w:rsidP="00A94B90">
      <w:pPr>
        <w:spacing w:line="240" w:lineRule="auto"/>
      </w:pPr>
      <w:r>
        <w:separator/>
      </w:r>
    </w:p>
  </w:footnote>
  <w:footnote w:type="continuationSeparator" w:id="0">
    <w:p w:rsidR="00097175" w:rsidRDefault="00097175" w:rsidP="00A94B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B6" w:rsidRDefault="000971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B6" w:rsidRDefault="0009717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B6" w:rsidRDefault="0009717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90"/>
    <w:rsid w:val="00097175"/>
    <w:rsid w:val="002D3615"/>
    <w:rsid w:val="00795BF3"/>
    <w:rsid w:val="00A51603"/>
    <w:rsid w:val="00A94B90"/>
    <w:rsid w:val="00B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94B9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Разделитель таблиц"/>
    <w:basedOn w:val="a"/>
    <w:rsid w:val="00A94B9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4">
    <w:name w:val="Заголовок таблицы"/>
    <w:basedOn w:val="1"/>
    <w:rsid w:val="00A94B90"/>
    <w:pPr>
      <w:keepNext/>
      <w:jc w:val="center"/>
    </w:pPr>
    <w:rPr>
      <w:b/>
    </w:rPr>
  </w:style>
  <w:style w:type="paragraph" w:customStyle="1" w:styleId="a5">
    <w:name w:val="Текст таблицы"/>
    <w:basedOn w:val="1"/>
    <w:rsid w:val="00A94B90"/>
  </w:style>
  <w:style w:type="paragraph" w:customStyle="1" w:styleId="a6">
    <w:name w:val="Заголовок таблицы повторяющийся"/>
    <w:basedOn w:val="1"/>
    <w:rsid w:val="00A94B90"/>
    <w:pPr>
      <w:jc w:val="center"/>
    </w:pPr>
    <w:rPr>
      <w:b/>
    </w:rPr>
  </w:style>
  <w:style w:type="paragraph" w:styleId="a7">
    <w:name w:val="header"/>
    <w:basedOn w:val="a"/>
    <w:link w:val="a8"/>
    <w:uiPriority w:val="99"/>
    <w:unhideWhenUsed/>
    <w:rsid w:val="00A94B9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94B90"/>
    <w:rPr>
      <w:rFonts w:ascii="Times New Roman" w:eastAsia="Times New Roman" w:hAnsi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A94B9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94B90"/>
    <w:rPr>
      <w:rFonts w:ascii="Times New Roman" w:eastAsia="Times New Roman" w:hAnsi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16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16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94B9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Разделитель таблиц"/>
    <w:basedOn w:val="a"/>
    <w:rsid w:val="00A94B9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4">
    <w:name w:val="Заголовок таблицы"/>
    <w:basedOn w:val="1"/>
    <w:rsid w:val="00A94B90"/>
    <w:pPr>
      <w:keepNext/>
      <w:jc w:val="center"/>
    </w:pPr>
    <w:rPr>
      <w:b/>
    </w:rPr>
  </w:style>
  <w:style w:type="paragraph" w:customStyle="1" w:styleId="a5">
    <w:name w:val="Текст таблицы"/>
    <w:basedOn w:val="1"/>
    <w:rsid w:val="00A94B90"/>
  </w:style>
  <w:style w:type="paragraph" w:customStyle="1" w:styleId="a6">
    <w:name w:val="Заголовок таблицы повторяющийся"/>
    <w:basedOn w:val="1"/>
    <w:rsid w:val="00A94B90"/>
    <w:pPr>
      <w:jc w:val="center"/>
    </w:pPr>
    <w:rPr>
      <w:b/>
    </w:rPr>
  </w:style>
  <w:style w:type="paragraph" w:styleId="a7">
    <w:name w:val="header"/>
    <w:basedOn w:val="a"/>
    <w:link w:val="a8"/>
    <w:uiPriority w:val="99"/>
    <w:unhideWhenUsed/>
    <w:rsid w:val="00A94B9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94B90"/>
    <w:rPr>
      <w:rFonts w:ascii="Times New Roman" w:eastAsia="Times New Roman" w:hAnsi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A94B9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94B90"/>
    <w:rPr>
      <w:rFonts w:ascii="Times New Roman" w:eastAsia="Times New Roman" w:hAnsi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16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16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Win7</cp:lastModifiedBy>
  <cp:revision>2</cp:revision>
  <dcterms:created xsi:type="dcterms:W3CDTF">2025-01-15T06:42:00Z</dcterms:created>
  <dcterms:modified xsi:type="dcterms:W3CDTF">2025-01-15T06:42:00Z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00:00:04</vt:lpwstr>
  </property>
  <property fmtid="{D5CDD505-2E9C-101B-9397-08002B2CF9AE}" pid="3" name="Сборка ПКЗО">
    <vt:lpwstr>5.6.15</vt:lpwstr>
  </property>
</Properties>
</file>